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7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0"/>
      </w:tblGrid>
      <w:tr w:rsidR="0098134F" w:rsidTr="00974A46">
        <w:trPr>
          <w:trHeight w:val="3705"/>
        </w:trPr>
        <w:tc>
          <w:tcPr>
            <w:tcW w:w="10470" w:type="dxa"/>
            <w:tcBorders>
              <w:bottom w:val="single" w:sz="6" w:space="0" w:color="auto"/>
            </w:tcBorders>
          </w:tcPr>
          <w:p w:rsidR="0098134F" w:rsidRDefault="0098134F" w:rsidP="00974A46">
            <w:pPr>
              <w:pStyle w:val="NoSpacing"/>
              <w:jc w:val="right"/>
              <w:rPr>
                <w:rFonts w:ascii="Tahoma" w:hAnsi="Tahoma" w:cs="Tahoma"/>
                <w:szCs w:val="22"/>
              </w:rPr>
            </w:pPr>
          </w:p>
          <w:p w:rsidR="0098134F" w:rsidRDefault="0098134F" w:rsidP="00974A46">
            <w:pPr>
              <w:pStyle w:val="NoSpacing"/>
              <w:jc w:val="center"/>
              <w:rPr>
                <w:rFonts w:ascii="Tahoma" w:hAnsi="Tahoma" w:cs="Tahoma"/>
                <w:szCs w:val="22"/>
              </w:rPr>
            </w:pPr>
            <w:r w:rsidRPr="00A67BD1">
              <w:rPr>
                <w:rFonts w:cstheme="minorHAnsi"/>
                <w:noProof/>
                <w:szCs w:val="22"/>
                <w:lang w:val="en-IN" w:eastAsia="en-IN"/>
              </w:rPr>
              <w:drawing>
                <wp:inline distT="0" distB="0" distL="0" distR="0" wp14:anchorId="23A97352" wp14:editId="36B9E037">
                  <wp:extent cx="1828799" cy="752475"/>
                  <wp:effectExtent l="0" t="0" r="635" b="0"/>
                  <wp:docPr id="1" name="Picture 1" descr="liclogo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clogo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105" cy="769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134F" w:rsidRDefault="0098134F" w:rsidP="00974A46">
            <w:pPr>
              <w:pStyle w:val="NoSpacing"/>
              <w:ind w:left="195"/>
              <w:rPr>
                <w:rFonts w:ascii="Tahoma" w:hAnsi="Tahoma" w:cs="Tahoma"/>
                <w:szCs w:val="22"/>
              </w:rPr>
            </w:pPr>
          </w:p>
          <w:p w:rsidR="0098134F" w:rsidRPr="000C489C" w:rsidRDefault="0098134F" w:rsidP="00974A46">
            <w:pPr>
              <w:pStyle w:val="NoSpacing"/>
              <w:jc w:val="center"/>
              <w:rPr>
                <w:rFonts w:ascii="Bookman Old Style" w:hAnsi="Bookman Old Style" w:cstheme="minorHAnsi"/>
                <w:b/>
                <w:bCs/>
                <w:sz w:val="32"/>
                <w:szCs w:val="32"/>
              </w:rPr>
            </w:pPr>
            <w:r w:rsidRPr="000C489C">
              <w:rPr>
                <w:b/>
                <w:bCs/>
                <w:sz w:val="32"/>
                <w:szCs w:val="32"/>
              </w:rPr>
              <w:t>NORTHERN ZONAL OFFICE</w:t>
            </w:r>
          </w:p>
          <w:p w:rsidR="0098134F" w:rsidRPr="000C489C" w:rsidRDefault="0098134F" w:rsidP="00974A46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0C489C">
              <w:rPr>
                <w:b/>
                <w:bCs/>
                <w:sz w:val="32"/>
                <w:szCs w:val="32"/>
              </w:rPr>
              <w:t xml:space="preserve">Corporate Communication Department, </w:t>
            </w:r>
          </w:p>
          <w:p w:rsidR="0098134F" w:rsidRPr="000C489C" w:rsidRDefault="0098134F" w:rsidP="00974A46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0C489C">
              <w:rPr>
                <w:b/>
                <w:bCs/>
                <w:sz w:val="32"/>
                <w:szCs w:val="32"/>
              </w:rPr>
              <w:t>Jeevan</w:t>
            </w:r>
            <w:proofErr w:type="spellEnd"/>
            <w:r w:rsidRPr="000C489C">
              <w:rPr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C489C">
              <w:rPr>
                <w:b/>
                <w:bCs/>
                <w:sz w:val="32"/>
                <w:szCs w:val="32"/>
              </w:rPr>
              <w:t>Bharti</w:t>
            </w:r>
            <w:proofErr w:type="spellEnd"/>
            <w:r w:rsidRPr="000C489C">
              <w:rPr>
                <w:b/>
                <w:bCs/>
                <w:sz w:val="32"/>
                <w:szCs w:val="32"/>
              </w:rPr>
              <w:t xml:space="preserve"> Tower-II, 124 Connaught </w:t>
            </w:r>
            <w:r>
              <w:rPr>
                <w:b/>
                <w:bCs/>
                <w:sz w:val="32"/>
                <w:szCs w:val="32"/>
              </w:rPr>
              <w:t>Circus</w:t>
            </w:r>
            <w:r w:rsidRPr="000C489C">
              <w:rPr>
                <w:b/>
                <w:bCs/>
                <w:sz w:val="32"/>
                <w:szCs w:val="32"/>
              </w:rPr>
              <w:t xml:space="preserve">, </w:t>
            </w:r>
          </w:p>
          <w:p w:rsidR="0098134F" w:rsidRDefault="0098134F" w:rsidP="00974A46">
            <w:pPr>
              <w:pStyle w:val="NoSpacing"/>
              <w:jc w:val="center"/>
              <w:rPr>
                <w:rFonts w:ascii="Tahoma" w:hAnsi="Tahoma" w:cs="Tahoma"/>
                <w:szCs w:val="22"/>
              </w:rPr>
            </w:pPr>
            <w:r w:rsidRPr="000C489C">
              <w:rPr>
                <w:b/>
                <w:bCs/>
                <w:sz w:val="32"/>
                <w:szCs w:val="32"/>
              </w:rPr>
              <w:t xml:space="preserve">New Delhi-110001, </w:t>
            </w:r>
            <w:hyperlink r:id="rId6" w:history="1">
              <w:r w:rsidRPr="000C489C">
                <w:rPr>
                  <w:rStyle w:val="Hyperlink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Tel:28844143</w:t>
              </w:r>
            </w:hyperlink>
          </w:p>
        </w:tc>
      </w:tr>
      <w:tr w:rsidR="0098134F" w:rsidTr="00974A46">
        <w:trPr>
          <w:trHeight w:val="5070"/>
        </w:trPr>
        <w:tc>
          <w:tcPr>
            <w:tcW w:w="10470" w:type="dxa"/>
          </w:tcPr>
          <w:p w:rsidR="0098134F" w:rsidRPr="000C489C" w:rsidRDefault="0098134F" w:rsidP="00974A46">
            <w:pPr>
              <w:pStyle w:val="NoSpacing"/>
              <w:ind w:left="195"/>
              <w:jc w:val="both"/>
              <w:rPr>
                <w:b/>
                <w:bCs/>
                <w:sz w:val="32"/>
                <w:szCs w:val="32"/>
              </w:rPr>
            </w:pPr>
          </w:p>
          <w:p w:rsidR="0098134F" w:rsidRDefault="0098134F" w:rsidP="00974A46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24ADF">
              <w:rPr>
                <w:b/>
                <w:bCs/>
                <w:sz w:val="32"/>
                <w:szCs w:val="32"/>
                <w:u w:val="single"/>
              </w:rPr>
              <w:t>NOTICE FOR EMPANELMENT OF AGENCIES</w:t>
            </w:r>
          </w:p>
          <w:p w:rsidR="0098134F" w:rsidRPr="00324ADF" w:rsidRDefault="0098134F" w:rsidP="00974A46">
            <w:pPr>
              <w:pStyle w:val="NoSpacing"/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  <w:p w:rsidR="0098134F" w:rsidRDefault="0098134F" w:rsidP="00974A46">
            <w:pPr>
              <w:pStyle w:val="NoSpacing"/>
              <w:ind w:left="195"/>
              <w:jc w:val="both"/>
              <w:rPr>
                <w:color w:val="000000" w:themeColor="text1"/>
                <w:sz w:val="24"/>
                <w:szCs w:val="24"/>
              </w:rPr>
            </w:pPr>
            <w:r w:rsidRPr="007737F7">
              <w:rPr>
                <w:color w:val="000000" w:themeColor="text1"/>
                <w:sz w:val="24"/>
                <w:szCs w:val="24"/>
              </w:rPr>
              <w:t>LIC of India, Northern Zonal Office, New Delhi invites applications for empanelment of agencies based in Delhi/New Delhi/ NCR for installation and repair of neon sign, Glow sign Boards etc. at own premises, change of flex at hoardings/ Glow sign boards in own building, printing of banners, designing and fabrication of stalls at events/fairs, event management and miscellaneous jobs for publicity during events. The interested agencies/firms are r</w:t>
            </w:r>
            <w:r>
              <w:rPr>
                <w:color w:val="000000" w:themeColor="text1"/>
                <w:sz w:val="24"/>
                <w:szCs w:val="24"/>
              </w:rPr>
              <w:t>equired to apply on or before 29.4.2025</w:t>
            </w:r>
            <w:r w:rsidRPr="007737F7">
              <w:rPr>
                <w:color w:val="000000" w:themeColor="text1"/>
                <w:sz w:val="24"/>
                <w:szCs w:val="24"/>
              </w:rPr>
              <w:t xml:space="preserve">. Separate applications forms are required to be filled for each category. For complete details and documents please log on to our website </w:t>
            </w:r>
            <w:hyperlink r:id="rId7" w:history="1">
              <w:r w:rsidRPr="007737F7">
                <w:rPr>
                  <w:rStyle w:val="Hyperlink"/>
                  <w:color w:val="000000" w:themeColor="text1"/>
                  <w:sz w:val="24"/>
                  <w:szCs w:val="24"/>
                </w:rPr>
                <w:t>www.licindia.in</w:t>
              </w:r>
            </w:hyperlink>
            <w:r w:rsidRPr="007737F7">
              <w:rPr>
                <w:color w:val="000000" w:themeColor="text1"/>
                <w:sz w:val="24"/>
                <w:szCs w:val="24"/>
              </w:rPr>
              <w:t xml:space="preserve"> and click “Tender” for details and forms. LIC of India reserves the right to accept or reject any/all applications without assigning any reason whatsoever. </w:t>
            </w:r>
          </w:p>
          <w:p w:rsidR="0098134F" w:rsidRPr="007737F7" w:rsidRDefault="0098134F" w:rsidP="00974A46">
            <w:pPr>
              <w:pStyle w:val="NoSpacing"/>
              <w:ind w:left="195"/>
              <w:jc w:val="both"/>
              <w:rPr>
                <w:color w:val="000000" w:themeColor="text1"/>
                <w:sz w:val="32"/>
                <w:szCs w:val="32"/>
              </w:rPr>
            </w:pPr>
            <w:r w:rsidRPr="007737F7">
              <w:rPr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</w:t>
            </w:r>
          </w:p>
          <w:tbl>
            <w:tblPr>
              <w:tblStyle w:val="TableGrid"/>
              <w:tblW w:w="0" w:type="auto"/>
              <w:tblInd w:w="195" w:type="dxa"/>
              <w:tblLook w:val="04A0" w:firstRow="1" w:lastRow="0" w:firstColumn="1" w:lastColumn="0" w:noHBand="0" w:noVBand="1"/>
            </w:tblPr>
            <w:tblGrid>
              <w:gridCol w:w="5023"/>
              <w:gridCol w:w="5026"/>
            </w:tblGrid>
            <w:tr w:rsidR="0098134F" w:rsidTr="00974A46">
              <w:tc>
                <w:tcPr>
                  <w:tcW w:w="5119" w:type="dxa"/>
                </w:tcPr>
                <w:p w:rsidR="0098134F" w:rsidRPr="00EE3E35" w:rsidRDefault="0098134F" w:rsidP="00974A46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EE3E35">
                    <w:rPr>
                      <w:sz w:val="24"/>
                      <w:szCs w:val="24"/>
                    </w:rPr>
                    <w:t>Last date of receipt of application</w:t>
                  </w:r>
                </w:p>
              </w:tc>
              <w:tc>
                <w:tcPr>
                  <w:tcW w:w="5120" w:type="dxa"/>
                </w:tcPr>
                <w:p w:rsidR="0098134F" w:rsidRPr="004A630B" w:rsidRDefault="0098134F" w:rsidP="00974A46">
                  <w:pPr>
                    <w:pStyle w:val="NoSpacing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>29.04.2025</w:t>
                  </w:r>
                </w:p>
              </w:tc>
            </w:tr>
            <w:tr w:rsidR="0098134F" w:rsidTr="00974A46">
              <w:tc>
                <w:tcPr>
                  <w:tcW w:w="5119" w:type="dxa"/>
                </w:tcPr>
                <w:p w:rsidR="0098134F" w:rsidRPr="00EE3E35" w:rsidRDefault="0098134F" w:rsidP="00974A46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EE3E35">
                    <w:rPr>
                      <w:sz w:val="24"/>
                      <w:szCs w:val="24"/>
                    </w:rPr>
                    <w:t>Application fee</w:t>
                  </w:r>
                  <w:r w:rsidRPr="00EE3E35">
                    <w:rPr>
                      <w:b/>
                      <w:bCs/>
                      <w:sz w:val="24"/>
                      <w:szCs w:val="24"/>
                    </w:rPr>
                    <w:t>(for each category)</w:t>
                  </w:r>
                </w:p>
              </w:tc>
              <w:tc>
                <w:tcPr>
                  <w:tcW w:w="5120" w:type="dxa"/>
                </w:tcPr>
                <w:p w:rsidR="0098134F" w:rsidRPr="00EE3E35" w:rsidRDefault="0098134F" w:rsidP="00974A46">
                  <w:pPr>
                    <w:pStyle w:val="NoSpacing"/>
                    <w:jc w:val="both"/>
                    <w:rPr>
                      <w:sz w:val="24"/>
                      <w:szCs w:val="24"/>
                    </w:rPr>
                  </w:pPr>
                  <w:r w:rsidRPr="00EE3E35">
                    <w:rPr>
                      <w:sz w:val="24"/>
                      <w:szCs w:val="24"/>
                    </w:rPr>
                    <w:t>Rs.118/- (</w:t>
                  </w:r>
                  <w:proofErr w:type="spellStart"/>
                  <w:r w:rsidRPr="00EE3E35">
                    <w:rPr>
                      <w:sz w:val="24"/>
                      <w:szCs w:val="24"/>
                    </w:rPr>
                    <w:t>i.e</w:t>
                  </w:r>
                  <w:proofErr w:type="spellEnd"/>
                  <w:r w:rsidRPr="00EE3E35">
                    <w:rPr>
                      <w:sz w:val="24"/>
                      <w:szCs w:val="24"/>
                    </w:rPr>
                    <w:t xml:space="preserve"> Rs.100+18% GST)</w:t>
                  </w:r>
                </w:p>
              </w:tc>
            </w:tr>
          </w:tbl>
          <w:p w:rsidR="0098134F" w:rsidRPr="00EE3E35" w:rsidRDefault="0098134F" w:rsidP="00974A46">
            <w:pPr>
              <w:pStyle w:val="NoSpacing"/>
              <w:ind w:left="195"/>
              <w:jc w:val="both"/>
              <w:rPr>
                <w:b/>
                <w:bCs/>
                <w:sz w:val="32"/>
                <w:szCs w:val="32"/>
              </w:rPr>
            </w:pPr>
            <w:r w:rsidRPr="00626340">
              <w:rPr>
                <w:sz w:val="24"/>
                <w:szCs w:val="24"/>
              </w:rPr>
              <w:t xml:space="preserve">New Delhi                                                                                      </w:t>
            </w:r>
            <w:r>
              <w:rPr>
                <w:b/>
                <w:bCs/>
                <w:sz w:val="32"/>
                <w:szCs w:val="32"/>
              </w:rPr>
              <w:t xml:space="preserve">                     </w:t>
            </w:r>
            <w:r w:rsidRPr="000C489C">
              <w:rPr>
                <w:b/>
                <w:bCs/>
                <w:sz w:val="32"/>
                <w:szCs w:val="32"/>
              </w:rPr>
              <w:t>ZONAL MANAGER</w:t>
            </w:r>
          </w:p>
          <w:p w:rsidR="0098134F" w:rsidRDefault="0098134F" w:rsidP="00974A46">
            <w:pPr>
              <w:pStyle w:val="NoSpacing"/>
              <w:ind w:left="195"/>
              <w:rPr>
                <w:rFonts w:ascii="Tahoma" w:hAnsi="Tahoma" w:cs="Tahoma"/>
                <w:szCs w:val="22"/>
              </w:rPr>
            </w:pPr>
          </w:p>
        </w:tc>
      </w:tr>
    </w:tbl>
    <w:p w:rsidR="00AB096D" w:rsidRDefault="00AB096D"/>
    <w:p w:rsidR="00826B0A" w:rsidRDefault="00826B0A" w:rsidP="00826B0A">
      <w:pPr>
        <w:pStyle w:val="NoSpacing"/>
        <w:rPr>
          <w:rFonts w:ascii="Tahoma" w:hAnsi="Tahoma" w:cs="Tahoma"/>
          <w:b/>
          <w:bCs/>
          <w:szCs w:val="22"/>
        </w:rPr>
      </w:pPr>
      <w:r>
        <w:rPr>
          <w:rFonts w:ascii="Tahoma" w:hAnsi="Tahoma" w:cs="Tahoma"/>
          <w:b/>
          <w:bCs/>
          <w:szCs w:val="22"/>
        </w:rPr>
        <w:t>SIZE: 8 cm x 4 cm</w:t>
      </w:r>
    </w:p>
    <w:p w:rsidR="00826B0A" w:rsidRDefault="00826B0A">
      <w:bookmarkStart w:id="0" w:name="_GoBack"/>
      <w:bookmarkEnd w:id="0"/>
    </w:p>
    <w:sectPr w:rsidR="00826B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34F"/>
    <w:rsid w:val="00826B0A"/>
    <w:rsid w:val="0098134F"/>
    <w:rsid w:val="00AB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134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8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4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4F"/>
    <w:rPr>
      <w:rFonts w:ascii="Tahoma" w:hAnsi="Tahoma" w:cs="Mangal"/>
      <w:sz w:val="16"/>
      <w:szCs w:val="1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134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34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8134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981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134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34F"/>
    <w:rPr>
      <w:rFonts w:ascii="Tahoma" w:hAnsi="Tahoma" w:cs="Mangal"/>
      <w:sz w:val="16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india.i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8844143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Reema Sharma</dc:creator>
  <cp:lastModifiedBy>Reema Sharma</cp:lastModifiedBy>
  <cp:revision>2</cp:revision>
  <dcterms:created xsi:type="dcterms:W3CDTF">2025-04-04T12:39:00Z</dcterms:created>
  <dcterms:modified xsi:type="dcterms:W3CDTF">2025-04-04T13:02:00Z</dcterms:modified>
</cp:coreProperties>
</file>